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47D66FB">
      <w:pPr>
        <w:jc w:val="center"/>
        <w:rPr>
          <w:b w:val="1"/>
          <w:sz w:val="32"/>
          <w:lang w:val="en-US" w:eastAsia="zh-CN"/>
          <w:bCs/>
          <w:szCs w:val="40"/>
          <w:rFonts w:ascii="楷体" w:hAnsi="楷体" w:eastAsia="楷体" w:cs="楷体" w:hint="eastAsia"/>
        </w:rPr>
      </w:pPr>
      <w:r>
        <w:rPr>
          <w:b w:val="1"/>
          <w:sz w:val="32"/>
          <w:lang w:val="en-US" w:eastAsia="zh-CN"/>
          <w:rFonts w:ascii="楷体" w:hAnsi="楷体" w:eastAsia="楷体" w:cs="楷体" w:hint="eastAsia"/>
        </w:rPr>
      </w:r>
      <w:r>
        <w:rPr>
          <w:b w:val="1"/>
          <w:sz w:val="32"/>
          <w:lang w:val="en-US" w:eastAsia="zh-CN"/>
          <w:rFonts w:ascii="楷体" w:hAnsi="楷体" w:eastAsia="楷体" w:cs="楷体" w:hint="eastAsia"/>
        </w:rPr>
        <w:t xml:space="preserve">心</w:t>
      </w:r>
      <w:r>
        <w:rPr>
          <w:b w:val="1"/>
          <w:sz w:val="32"/>
          <w:lang w:val="en-US" w:eastAsia="zh-CN"/>
          <w:rFonts w:ascii="楷体" w:hAnsi="楷体" w:eastAsia="楷体" w:cs="楷体" w:hint="eastAsia"/>
        </w:rPr>
        <w:t xml:space="preserve">量</w:t>
      </w:r>
      <w:r>
        <w:rPr>
          <w:b w:val="1"/>
          <w:sz w:val="32"/>
          <w:lang w:val="en-US" w:eastAsia="zh-CN"/>
          <w:bCs/>
          <w:szCs w:val="40"/>
          <w:rFonts w:ascii="楷体" w:hAnsi="楷体" w:eastAsia="楷体" w:cs="楷体" w:hint="eastAsia"/>
        </w:rPr>
        <w:t xml:space="preserve">智慧栈 </w:t>
      </w:r>
    </w:p>
    <w:p w14:paraId="4F09E4C0">
      <w:pPr>
        <w:jc w:val="center"/>
        <w:rPr>
          <w:b w:val="1"/>
          <w:sz w:val="28"/>
          <w:lang w:val="en-US" w:eastAsia="zh-CN"/>
          <w:bCs/>
          <w:szCs w:val="36"/>
          <w:rFonts w:ascii="楷体" w:hAnsi="楷体" w:eastAsia="楷体" w:cs="楷体" w:hint="eastAsia"/>
        </w:rPr>
      </w:pPr>
    </w:p>
    <w:p w14:paraId="0E84DA31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rPr>
          <w:b w:val="1"/>
          <w:sz w:val="36"/>
          <w:lang w:val="en-US" w:eastAsia="zh-CN"/>
          <w:bCs/>
          <w:szCs w:val="44"/>
          <w:rFonts w:ascii="楷体" w:hAnsi="楷体" w:eastAsia="楷体" w:cs="楷体" w:hint="eastAsia"/>
        </w:rPr>
      </w:pPr>
      <w:r>
        <w:rPr>
          <w:b w:val="1"/>
          <w:sz w:val="36"/>
          <w:lang w:val="en-US" w:eastAsia="zh-CN"/>
          <w:bCs/>
          <w:szCs w:val="44"/>
          <w:rFonts w:ascii="楷体" w:hAnsi="楷体" w:eastAsia="楷体" w:cs="楷体" w:hint="eastAsia"/>
        </w:rPr>
        <w:t>我是谁？</w:t>
      </w:r>
    </w:p>
    <w:p w14:paraId="3E02AB6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sz w:val="28"/>
          <w:szCs w:val="28"/>
          <w:rFonts w:ascii="楷体" w:hAnsi="楷体" w:eastAsia="楷体" w:cs="楷体" w:hint="eastAsia"/>
        </w:rPr>
      </w:pP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>心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>量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>是</w:t>
      </w:r>
      <w:r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  <w:t>一个可以</w:t>
      </w:r>
      <w:r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  <w:t>提供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>场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>地，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>和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一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起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读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书，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抄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心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经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的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人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一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起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做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着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纯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粹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读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书，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抄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心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经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的</w:t>
      </w:r>
      <w:r>
        <w:rPr>
          <w:color w:val="262626"/>
          <w:sz w:val="28"/>
          <w:lang w:val="en-US" w:eastAsia="zh-CN" w:bidi="ar"/>
          <w:rFonts w:ascii="楷体" w:hAnsi="楷体" w:eastAsia="楷体" w:cs="楷体" w:hint="eastAsia"/>
        </w:rPr>
        <w:t xml:space="preserve">事。</w:t>
      </w:r>
    </w:p>
    <w:p w14:paraId="464B986A">
      <w:pPr>
        <w:widowControl w:val="1"/>
        <w:keepNext w:val="0"/>
        <w:keepLines w:val="0"/>
        <w:jc w:val="left"/>
        <w:suppressLineNumbers w:val="0"/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</w:pPr>
    </w:p>
    <w:p w14:paraId="41ED53D7">
      <w:pPr>
        <w:widowControl w:val="1"/>
        <w:keepNext w:val="0"/>
        <w:keepLines w:val="0"/>
        <w:jc w:val="left"/>
        <w:suppressLineNumbers w:val="0"/>
        <w:rPr>
          <w:color w:val="262626"/>
          <w:sz w:val="28"/>
          <w:lang w:val="en-US" w:eastAsia="zh-CN" w:bidi="ar"/>
          <w:kern w:val="0"/>
          <w:szCs w:val="28"/>
          <w:rFonts w:ascii="楷体" w:hAnsi="楷体" w:eastAsia="楷体" w:cs="楷体" w:hint="eastAsia"/>
        </w:rPr>
      </w:pPr>
    </w:p>
    <w:p w14:paraId="07D4BA50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成立智慧栈的初心和目的：</w:t>
      </w:r>
    </w:p>
    <w:p w14:paraId="6360174C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    一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次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偶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然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机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会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参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加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了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线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下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抄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心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经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活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动，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中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间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读《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觉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察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之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道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》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就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非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常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喜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欢，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并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且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在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生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活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中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慢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慢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去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践行，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家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是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最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好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的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道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场。 </w:t>
      </w:r>
    </w:p>
    <w:p w14:paraId="6B846E5C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     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希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望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更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多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的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小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家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变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得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越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来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越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和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谐，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幸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福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美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 xml:space="preserve">满。</w:t>
      </w:r>
    </w:p>
    <w:p w14:paraId="56470EF5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</w:p>
    <w:p w14:paraId="67FF276F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</w:p>
    <w:p w14:paraId="35E1B228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活动计划与概述</w:t>
      </w:r>
    </w:p>
    <w:p w14:paraId="14BDD452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计划：每周一次抄经活动，每月4~5次</w:t>
      </w:r>
    </w:p>
    <w:p w14:paraId="59A3071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地点：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江苏省苏州市昆山市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张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家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角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社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区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二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楼</w:t>
      </w:r>
    </w:p>
    <w:p w14:paraId="2429DA28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预期人数：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7~10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人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/次</w:t>
      </w:r>
    </w:p>
    <w:p w14:paraId="67F55D19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</w:p>
    <w:p w14:paraId="36B6E9B9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活动流程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约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90分钟）</w:t>
      </w:r>
    </w:p>
    <w:p w14:paraId="32CA4F65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签到，沐手（1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0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6D80538F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介绍必经之路（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5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21774164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静心冥想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3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 xml:space="preserve">分钟） </w:t>
      </w:r>
    </w:p>
    <w:p w14:paraId="9EC3084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播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放《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向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内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求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default"/>
        </w:rPr>
        <w:t>》</w:t>
      </w:r>
    </w:p>
    <w:p w14:paraId="6F8D10E9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诵读开经偈（2分钟）</w:t>
      </w:r>
    </w:p>
    <w:p w14:paraId="43DF0584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抄经（40分钟）</w:t>
      </w:r>
    </w:p>
    <w:p w14:paraId="759129E0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诵读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心经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（5分钟）</w:t>
      </w:r>
    </w:p>
    <w:p w14:paraId="5FA3040A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诵读回向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做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回向（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5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</w:p>
    <w:p w14:paraId="7DF1FA79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合影拍照，打卡（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5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分钟）</w:t>
      </w:r>
      <w:bookmarkStart w:id="0" w:name="_GoBack"/>
      <w:bookmarkEnd w:id="0"/>
    </w:p>
    <w:p w14:paraId="16408F2B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交流分享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  <w:t>（</w:t>
      </w: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10分钟）</w:t>
      </w:r>
    </w:p>
    <w:p w14:paraId="28F1CF10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活动总结（5分钟）</w:t>
      </w:r>
    </w:p>
    <w:p w14:paraId="34F78C41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ind w:leftChars="0"/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</w:p>
    <w:p w14:paraId="50BDA108">
      <w:pPr>
        <w:widowControl w:val="1"/>
        <w:keepNext w:val="0"/>
        <w:keepLines w:val="0"/>
        <w:jc w:val="left"/>
        <w:suppressLineNumbers w:val="0"/>
        <w:numPr>
          <w:ilvl w:val="0"/>
          <w:numId w:val="1"/>
        </w:numPr>
        <w:ind w:firstLine="0" w:firstLineChars="0" w:left="0" w:leftChars="0"/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</w:pPr>
      <w:r>
        <w:rPr>
          <w:b w:val="1"/>
          <w:color w:val="262626"/>
          <w:sz w:val="36"/>
          <w:lang w:val="en-US" w:eastAsia="zh-CN" w:bidi="ar"/>
          <w:bCs/>
          <w:kern w:val="0"/>
          <w:szCs w:val="36"/>
          <w:rFonts w:ascii="楷体" w:hAnsi="楷体" w:eastAsia="楷体" w:cs="楷体" w:hint="eastAsia"/>
        </w:rPr>
        <w:t>总结与思考</w:t>
      </w:r>
    </w:p>
    <w:p w14:paraId="68BBF411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总结：不忘初心，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始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终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纯</w:t>
      </w:r>
      <w:r>
        <w:rPr>
          <w:b w:val="1"/>
          <w:color w:val="262626"/>
          <w:sz w:val="28"/>
          <w:lang w:val="en-US" w:eastAsia="zh-CN" w:bidi="ar"/>
          <w:rFonts w:ascii="楷体" w:hAnsi="楷体" w:eastAsia="楷体" w:cs="楷体" w:hint="eastAsia"/>
        </w:rPr>
        <w:t>粹</w:t>
      </w:r>
    </w:p>
    <w:p w14:paraId="6864D92C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思考：应对策略有：</w:t>
      </w:r>
    </w:p>
    <w:p w14:paraId="61AC7604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1.时间上：提前一周通知；</w:t>
      </w:r>
    </w:p>
    <w:p w14:paraId="36F2AC1F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2.人数上：无人参与也照常进行，一个人的活动也是种享受；</w:t>
      </w:r>
    </w:p>
    <w:p w14:paraId="53040806">
      <w:pPr>
        <w:widowControl w:val="1"/>
        <w:keepNext w:val="0"/>
        <w:keepLines w:val="0"/>
        <w:jc w:val="left"/>
        <w:suppressLineNumbers w:val="0"/>
        <w:numPr>
          <w:ilvl w:val="0"/>
          <w:numId w:val="0"/>
        </w:numP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default"/>
        </w:rPr>
      </w:pPr>
      <w:r>
        <w:rPr>
          <w:b w:val="1"/>
          <w:color w:val="262626"/>
          <w:sz w:val="28"/>
          <w:lang w:val="en-US" w:eastAsia="zh-CN" w:bidi="ar"/>
          <w:bCs/>
          <w:kern w:val="0"/>
          <w:szCs w:val="28"/>
          <w:rFonts w:ascii="楷体" w:hAnsi="楷体" w:eastAsia="楷体" w:cs="楷体" w:hint="eastAsia"/>
        </w:rPr>
        <w:t>3.参与度：从签到开始就制造仪式感和庄严性，提高敬畏心。</w:t>
      </w:r>
    </w:p>
    <w:p w14:paraId="22FDA40B">
      <w:pPr>
        <w:rPr>
          <w:lang w:val="en-US" w:eastAsia="zh-CN"/>
          <w:rFonts w:hint="default"/>
        </w:rPr>
      </w:pP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C5BDEEE3"/>
    <w:multiLevelType w:val="singleLevel"/>
    <w:tmpl w:val="C5BDEEE3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207D3A5F"/>
    <w:rsid w:val="207D3A5F"/>
    <w:rsid w:val="275D2FB6"/>
    <w:rsid w:val="370451FC"/>
    <w:rsid w:val="41250249"/>
    <w:rsid w:val="49AD5BED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3" w:default="1">
    <w:name w:val="Default Paragraph Font"/>
    <w:uiPriority w:val="0"/>
    <w:semiHidden/>
  </w:style>
  <w:style w:type="table" w:styleId="2" w:default="1">
    <w:name w:val="Normal Table"/>
    <w:uiPriority w:val="0"/>
    <w:semiHidden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</TotalTime>
  <Pages>3</Pages>
  <Words>0</Words>
  <Characters>0</Characters>
  <Application>WPS Office_12.1.0.19302_F1E327BC-269C-435d-A152-05C5408002CA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山云</dc:creator>
  <cp:keywords/>
  <dc:description/>
  <cp:lastModifiedBy>山云</cp:lastModifiedBy>
  <cp:revision>1</cp:revision>
  <dcterms:created xsi:type="dcterms:W3CDTF">2024-12-30T04:32:00Z</dcterms:created>
  <dcterms:modified xsi:type="dcterms:W3CDTF">2024-12-30T05:02:24Z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2052-12.1.0.19302</vt:lpwstr>
  </property>
  <property fmtid="{D5CDD505-2E9C-101B-9397-08002B2CF9AE}" pid="3" name="ICV">
    <vt:lpwstr>9D9AB1751DAF41278470992DD74CF0F4_11</vt:lpwstr>
  </property>
  <property fmtid="{D5CDD505-2E9C-101B-9397-08002B2CF9AE}" pid="4" name="KSOTemplateDocerSaveRecord">
    <vt:lpwstr>eyJoZGlkIjoiOTc3M2Y5NzIzMDFlZjAyY2Q4Njk5ODkyYjFjNzBiNTQiLCJ1c2VySWQiOiI3ODUzNjk3MjIifQ==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D66FB">
      <w:pPr>
        <w:jc w:val="center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善敏学堂智慧栈 运营计划书</w:t>
      </w:r>
    </w:p>
    <w:p w14:paraId="4F09E4C0">
      <w:pPr>
        <w:jc w:val="center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</w:p>
    <w:p w14:paraId="0E84DA31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6"/>
          <w:szCs w:val="44"/>
          <w:lang w:val="en-US" w:eastAsia="zh-CN"/>
        </w:rPr>
        <w:t>我是谁？</w:t>
      </w:r>
    </w:p>
    <w:p w14:paraId="3E02AB6A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善敏学堂是一家身心疗愈工作室，一个可以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提供安静，滋养，放松的，开放的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体验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环</w:t>
      </w: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 xml:space="preserve">境，你可以在这里觉察自己修炼自己，倾诉你的烦恼和焦虑，也可以分享你的快乐和感悟。 </w:t>
      </w:r>
    </w:p>
    <w:p w14:paraId="464B986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  <w:t>希望我们都能成为一束光照亮自己温暖他人，一起通过抄经去点亮心中的那束光。</w:t>
      </w:r>
    </w:p>
    <w:p w14:paraId="41ED53D7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color w:val="262626"/>
          <w:kern w:val="0"/>
          <w:sz w:val="28"/>
          <w:szCs w:val="28"/>
          <w:lang w:val="en-US" w:eastAsia="zh-CN" w:bidi="ar"/>
        </w:rPr>
      </w:pPr>
    </w:p>
    <w:p w14:paraId="07D4BA50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成立智慧栈的初心和目的：</w:t>
      </w:r>
    </w:p>
    <w:p w14:paraId="6360174C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遇到必经之路平台前，心经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我已倒背如流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，但对于抄经我一直是独自每周抄一两次的节奏延续了一年多。直到有一次参加朋友的线下抄经活动，集体抄经的能量共振，对我的感触很大，这是我一个人所不能达成。于是我果断加入到必经之路的打卡，了解到它是纯公益组织，而且倡导在生活中修行，这两点都吸引了我，而且我也有了组织可以依靠和加持。</w:t>
      </w:r>
    </w:p>
    <w:p w14:paraId="56470EF5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另外，我是一名心理咨询师，通过抄写心经，提高自身的觉察力，同理心，正知正念。申请智慧栈的价值在于，通过抄心经，听各种人生故事，聊不同经历，让参与者通过实际行动次第的向内观，向内修，而不只是把这句话当成一个口号，说说而已。所有的穿越和提升都是要经过一点一滴的练习，在抄经的过程中慢慢的认识自己，觉察自己的念头，增长自己的认知和智慧，是一条非常正确又简洁的道路。目前正式成为智慧栈前我已在工作室组织了近10场线下抄经活动。</w:t>
      </w:r>
    </w:p>
    <w:p w14:paraId="67FF276F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5E1B22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活动计划与概述</w:t>
      </w:r>
    </w:p>
    <w:p w14:paraId="14BDD452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计划：每周一次抄经活动，每月4~5次</w:t>
      </w:r>
    </w:p>
    <w:p w14:paraId="09B3119D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时间安排：</w:t>
      </w:r>
    </w:p>
    <w:p w14:paraId="1D7B6F4A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2025年1/2，1/9，1/16，1/23 上午10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:00-1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:30</w:t>
      </w:r>
    </w:p>
    <w:p w14:paraId="59A3071A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地点：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江苏省苏州市昆山市善敏学堂</w:t>
      </w:r>
    </w:p>
    <w:p w14:paraId="2429DA28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预期人数：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7~10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人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/次</w:t>
      </w:r>
    </w:p>
    <w:p w14:paraId="67F55D19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36B6E9B9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活动流程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约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90分钟）</w:t>
      </w:r>
    </w:p>
    <w:p w14:paraId="32CA4F65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签到，沐手（1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D80538F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介绍必经之路（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21774164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静心冥想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6F8D10E9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诵读开经偈（2分钟）</w:t>
      </w:r>
    </w:p>
    <w:p w14:paraId="43DF0584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抄经（40分钟）</w:t>
      </w:r>
    </w:p>
    <w:p w14:paraId="759129E0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心经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（5分钟）</w:t>
      </w:r>
    </w:p>
    <w:p w14:paraId="5FA3040A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诵读回向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做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回向（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</w:p>
    <w:p w14:paraId="7DF1FA79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合影拍照，打卡（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分钟）</w:t>
      </w:r>
      <w:bookmarkStart w:id="0" w:name="_GoBack"/>
      <w:bookmarkEnd w:id="0"/>
    </w:p>
    <w:p w14:paraId="16408F2B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交流分享</w:t>
      </w:r>
      <w:r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（</w:t>
      </w: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10分钟）</w:t>
      </w:r>
    </w:p>
    <w:p w14:paraId="28F1CF10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活动总结（5分钟）</w:t>
      </w:r>
    </w:p>
    <w:p w14:paraId="34F78C41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</w:p>
    <w:p w14:paraId="50BDA108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36"/>
          <w:szCs w:val="36"/>
          <w:lang w:val="en-US" w:eastAsia="zh-CN" w:bidi="ar"/>
        </w:rPr>
        <w:t>总结与思考</w:t>
      </w:r>
    </w:p>
    <w:p w14:paraId="68BBF411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总结：不忘初心，砥砺前行</w:t>
      </w:r>
    </w:p>
    <w:p w14:paraId="6864D92C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思考：应对策略有：</w:t>
      </w:r>
    </w:p>
    <w:p w14:paraId="61AC7604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1.时间上：提前一周通知；</w:t>
      </w:r>
    </w:p>
    <w:p w14:paraId="36F2AC1F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2.人数上：无人参与也照常进行，一个人的活动也是种享受；</w:t>
      </w:r>
    </w:p>
    <w:p w14:paraId="53040806"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default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262626"/>
          <w:kern w:val="0"/>
          <w:sz w:val="28"/>
          <w:szCs w:val="28"/>
          <w:lang w:val="en-US" w:eastAsia="zh-CN" w:bidi="ar"/>
        </w:rPr>
        <w:t>3.参与度：从签到开始就制造仪式感和庄严性，提高敬畏心。</w:t>
      </w:r>
    </w:p>
    <w:p w14:paraId="22FDA40B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